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09F4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Name of the award for which the nomination is submitted:</w:t>
      </w:r>
    </w:p>
    <w:p w14:paraId="6ABEAD9B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 xml:space="preserve">Name of the advisor (or nominator): </w:t>
      </w:r>
    </w:p>
    <w:p w14:paraId="3016F697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Name of the nominee:</w:t>
      </w:r>
    </w:p>
    <w:p w14:paraId="7BFECC2E" w14:textId="77777777" w:rsidR="00716FE3" w:rsidRPr="00700CE5" w:rsidRDefault="00524124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Email address of the nominee:</w:t>
      </w:r>
    </w:p>
    <w:p w14:paraId="78EBEBEE" w14:textId="77777777" w:rsidR="00716FE3" w:rsidRPr="00700CE5" w:rsidRDefault="00524124">
      <w:pPr>
        <w:pStyle w:val="Heading3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sz w:val="24"/>
          <w:szCs w:val="24"/>
        </w:rPr>
        <w:t>Academic information</w:t>
      </w:r>
    </w:p>
    <w:p w14:paraId="0DC706F8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 xml:space="preserve">Years in TAMU Chemistry Graduate Program: </w:t>
      </w:r>
    </w:p>
    <w:p w14:paraId="2763152A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Expected graduation date:</w:t>
      </w:r>
    </w:p>
    <w:p w14:paraId="1F2FA129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Graduate GPA:</w:t>
      </w:r>
    </w:p>
    <w:p w14:paraId="01465E84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Passed cumulative exams (Y/N):</w:t>
      </w:r>
    </w:p>
    <w:p w14:paraId="03A49F69" w14:textId="77777777" w:rsidR="00716FE3" w:rsidRPr="00700CE5" w:rsidRDefault="00524124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Passed preliminary exam (Y/N):</w:t>
      </w:r>
    </w:p>
    <w:p w14:paraId="5D842E20" w14:textId="77777777" w:rsidR="00716FE3" w:rsidRPr="00700CE5" w:rsidRDefault="00524124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700CE5">
        <w:rPr>
          <w:rFonts w:ascii="Times New Roman" w:hAnsi="Times New Roman"/>
          <w:color w:val="000000"/>
          <w:sz w:val="24"/>
          <w:szCs w:val="24"/>
        </w:rPr>
        <w:t>Previous awards received by the nominee:</w:t>
      </w:r>
    </w:p>
    <w:p w14:paraId="0D343B88" w14:textId="5AE5EFB4" w:rsidR="00700CE5" w:rsidRDefault="00266193" w:rsidP="00700CE5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 package checklist</w:t>
      </w:r>
    </w:p>
    <w:p w14:paraId="2C85498B" w14:textId="3D4E9ADF" w:rsidR="00266193" w:rsidRPr="00266193" w:rsidRDefault="00266193" w:rsidP="0026619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266193">
        <w:rPr>
          <w:color w:val="333333"/>
        </w:rPr>
        <w:t>Each nomination packet must include following documents. Please mark document included in your application.</w:t>
      </w:r>
    </w:p>
    <w:p w14:paraId="10631810" w14:textId="3C12239F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>___ A completed</w:t>
      </w:r>
      <w:hyperlink r:id="rId7" w:history="1"/>
      <w:r>
        <w:rPr>
          <w:rFonts w:ascii="Times New Roman" w:hAnsi="Times New Roman"/>
          <w:color w:val="333333"/>
          <w:sz w:val="24"/>
          <w:szCs w:val="24"/>
        </w:rPr>
        <w:t xml:space="preserve"> Teaching Award Nomination Cover</w:t>
      </w:r>
      <w:r w:rsidR="00BE29B0">
        <w:rPr>
          <w:rFonts w:ascii="Times New Roman" w:hAnsi="Times New Roman"/>
          <w:color w:val="333333"/>
          <w:sz w:val="24"/>
          <w:szCs w:val="24"/>
        </w:rPr>
        <w:t>.</w:t>
      </w:r>
    </w:p>
    <w:p w14:paraId="449EEAFD" w14:textId="1DFC4D13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 xml:space="preserve">___ </w:t>
      </w:r>
      <w:r w:rsidR="00B806A9">
        <w:rPr>
          <w:rFonts w:ascii="Times New Roman" w:hAnsi="Times New Roman"/>
          <w:color w:val="333333"/>
          <w:sz w:val="24"/>
          <w:szCs w:val="24"/>
        </w:rPr>
        <w:t xml:space="preserve">A </w:t>
      </w:r>
      <w:r w:rsidRPr="00266193">
        <w:rPr>
          <w:rFonts w:ascii="Times New Roman" w:hAnsi="Times New Roman"/>
          <w:color w:val="333333"/>
          <w:sz w:val="24"/>
          <w:szCs w:val="24"/>
        </w:rPr>
        <w:t>letter of nomination</w:t>
      </w:r>
      <w:r w:rsidR="00BE29B0">
        <w:rPr>
          <w:rFonts w:ascii="Times New Roman" w:hAnsi="Times New Roman"/>
          <w:color w:val="333333"/>
          <w:sz w:val="24"/>
          <w:szCs w:val="24"/>
        </w:rPr>
        <w:t>.</w:t>
      </w:r>
    </w:p>
    <w:p w14:paraId="1FA9C933" w14:textId="008B292F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 xml:space="preserve">___ The candidate's </w:t>
      </w:r>
      <w:r w:rsidR="00BE29B0">
        <w:rPr>
          <w:rFonts w:ascii="Times New Roman" w:hAnsi="Times New Roman"/>
          <w:color w:val="333333"/>
          <w:sz w:val="24"/>
          <w:szCs w:val="24"/>
        </w:rPr>
        <w:t xml:space="preserve">CV </w:t>
      </w:r>
      <w:r w:rsidR="00BE29B0" w:rsidRPr="00D16197">
        <w:rPr>
          <w:rFonts w:ascii="Times New Roman" w:hAnsi="Times New Roman"/>
          <w:sz w:val="24"/>
          <w:szCs w:val="24"/>
        </w:rPr>
        <w:t xml:space="preserve">including a list of </w:t>
      </w:r>
      <w:r w:rsidR="00BE29B0">
        <w:rPr>
          <w:rFonts w:ascii="Times New Roman" w:hAnsi="Times New Roman"/>
          <w:sz w:val="24"/>
          <w:szCs w:val="24"/>
        </w:rPr>
        <w:t xml:space="preserve">research/teaching experience, service/leadership, </w:t>
      </w:r>
      <w:r w:rsidR="00B806A9" w:rsidRPr="00D16197">
        <w:rPr>
          <w:rFonts w:ascii="Times New Roman" w:hAnsi="Times New Roman"/>
          <w:sz w:val="24"/>
          <w:szCs w:val="24"/>
        </w:rPr>
        <w:t>publications,</w:t>
      </w:r>
      <w:r w:rsidR="00BE29B0">
        <w:rPr>
          <w:rFonts w:ascii="Times New Roman" w:hAnsi="Times New Roman"/>
          <w:sz w:val="24"/>
          <w:szCs w:val="24"/>
        </w:rPr>
        <w:t xml:space="preserve"> and </w:t>
      </w:r>
      <w:r w:rsidR="00BE29B0" w:rsidRPr="00D16197">
        <w:rPr>
          <w:rFonts w:ascii="Times New Roman" w:hAnsi="Times New Roman"/>
          <w:sz w:val="24"/>
          <w:szCs w:val="24"/>
        </w:rPr>
        <w:t>presentations</w:t>
      </w:r>
      <w:r w:rsidR="00BE29B0">
        <w:rPr>
          <w:rFonts w:ascii="Times New Roman" w:hAnsi="Times New Roman"/>
          <w:sz w:val="24"/>
          <w:szCs w:val="24"/>
        </w:rPr>
        <w:t>.</w:t>
      </w:r>
    </w:p>
    <w:p w14:paraId="4F986279" w14:textId="156F9AC0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>___ Evaluations of the nominee's teaching by (1) faculty members of the nominating department, (2) peers of the nominee, and (3) students previously taught by the nominee at Texas A&amp;M University. No more than two letters of evaluation in each of the preceding categories should be submitted.</w:t>
      </w:r>
    </w:p>
    <w:p w14:paraId="24069799" w14:textId="3AF4EDC1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>___ Information about grade distributions for the organic or upper-level laboratory course taught by the nominee.</w:t>
      </w:r>
    </w:p>
    <w:p w14:paraId="2BF281AE" w14:textId="640FCA59" w:rsidR="00266193" w:rsidRPr="00266193" w:rsidRDefault="00266193" w:rsidP="00266193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 w:rsidRPr="00266193">
        <w:rPr>
          <w:rFonts w:ascii="Times New Roman" w:hAnsi="Times New Roman"/>
          <w:color w:val="333333"/>
          <w:sz w:val="24"/>
          <w:szCs w:val="24"/>
        </w:rPr>
        <w:t>___ Information about courses taught, number of students enrolled, and type of preparation required for teaching the courses.</w:t>
      </w:r>
    </w:p>
    <w:p w14:paraId="036BC767" w14:textId="77777777" w:rsidR="00266193" w:rsidRPr="00266193" w:rsidRDefault="00266193" w:rsidP="00266193">
      <w:pPr>
        <w:rPr>
          <w:rFonts w:ascii="Times New Roman" w:hAnsi="Times New Roman"/>
          <w:sz w:val="24"/>
          <w:szCs w:val="24"/>
        </w:rPr>
      </w:pPr>
    </w:p>
    <w:p w14:paraId="0268DBB4" w14:textId="16164B6A" w:rsidR="00700CE5" w:rsidRPr="00266193" w:rsidRDefault="00700CE5" w:rsidP="00700CE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sectPr w:rsidR="00700CE5" w:rsidRPr="00266193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E0B3B" w14:textId="77777777" w:rsidR="00716FE3" w:rsidRDefault="00524124">
      <w:pPr>
        <w:spacing w:after="0" w:line="240" w:lineRule="auto"/>
      </w:pPr>
      <w:r>
        <w:separator/>
      </w:r>
    </w:p>
  </w:endnote>
  <w:endnote w:type="continuationSeparator" w:id="0">
    <w:p w14:paraId="61870A2A" w14:textId="77777777" w:rsidR="00716FE3" w:rsidRDefault="0052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E44F" w14:textId="5DACFC3D" w:rsidR="00700CE5" w:rsidRPr="00700CE5" w:rsidRDefault="00700CE5" w:rsidP="00700CE5">
    <w:pPr>
      <w:pStyle w:val="Footer"/>
      <w:jc w:val="right"/>
      <w:rPr>
        <w:i/>
        <w:iCs/>
      </w:rPr>
    </w:pPr>
    <w:r w:rsidRPr="00700CE5">
      <w:rPr>
        <w:i/>
        <w:iCs/>
      </w:rPr>
      <w:t xml:space="preserve">Form updated on </w:t>
    </w:r>
    <w:proofErr w:type="gramStart"/>
    <w:r w:rsidRPr="00700CE5">
      <w:rPr>
        <w:i/>
        <w:iCs/>
      </w:rPr>
      <w:t>6/1/2020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890" w14:textId="77777777" w:rsidR="00716FE3" w:rsidRDefault="00524124">
      <w:pPr>
        <w:spacing w:after="0" w:line="240" w:lineRule="auto"/>
      </w:pPr>
      <w:r>
        <w:separator/>
      </w:r>
    </w:p>
  </w:footnote>
  <w:footnote w:type="continuationSeparator" w:id="0">
    <w:p w14:paraId="798E40CC" w14:textId="77777777" w:rsidR="00716FE3" w:rsidRDefault="0052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0973" w14:textId="77777777" w:rsidR="00524124" w:rsidRDefault="00524124">
    <w:pPr>
      <w:autoSpaceDE w:val="0"/>
      <w:spacing w:after="0" w:line="240" w:lineRule="auto"/>
      <w:rPr>
        <w:rFonts w:ascii="Times New Roman" w:hAnsi="Times New Roman"/>
        <w:b/>
        <w:bCs/>
        <w:color w:val="000000"/>
        <w:sz w:val="26"/>
        <w:szCs w:val="26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57A3FC8B" wp14:editId="491C4DF7">
          <wp:simplePos x="0" y="0"/>
          <wp:positionH relativeFrom="column">
            <wp:posOffset>3810</wp:posOffset>
          </wp:positionH>
          <wp:positionV relativeFrom="paragraph">
            <wp:posOffset>-209550</wp:posOffset>
          </wp:positionV>
          <wp:extent cx="1600200" cy="542925"/>
          <wp:effectExtent l="0" t="0" r="0" b="9525"/>
          <wp:wrapThrough wrapText="bothSides">
            <wp:wrapPolygon edited="0">
              <wp:start x="0" y="0"/>
              <wp:lineTo x="0" y="21221"/>
              <wp:lineTo x="21343" y="21221"/>
              <wp:lineTo x="21343" y="0"/>
              <wp:lineTo x="0" y="0"/>
            </wp:wrapPolygon>
          </wp:wrapThrough>
          <wp:docPr id="1" name="Picture 1" descr="G:\-      Valerie\Branding &amp; Logos\Brand Logos 2018\chemistry\chemistry\web\logo-chemistry-horizontal-maroon-box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-      Valerie\Branding &amp; Logos\Brand Logos 2018\chemistry\chemistry\web\logo-chemistry-horizontal-maroon-box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6"/>
        <w:szCs w:val="26"/>
      </w:rPr>
      <w:t xml:space="preserve">                                      </w:t>
    </w:r>
  </w:p>
  <w:p w14:paraId="1B593BF9" w14:textId="77777777" w:rsidR="00524124" w:rsidRDefault="00524124">
    <w:pPr>
      <w:autoSpaceDE w:val="0"/>
      <w:spacing w:after="0" w:line="240" w:lineRule="auto"/>
      <w:rPr>
        <w:rFonts w:ascii="Times New Roman" w:hAnsi="Times New Roman"/>
        <w:b/>
        <w:bCs/>
        <w:color w:val="000000"/>
        <w:sz w:val="26"/>
        <w:szCs w:val="26"/>
      </w:rPr>
    </w:pPr>
  </w:p>
  <w:p w14:paraId="495E85F7" w14:textId="41CF2977" w:rsidR="00716FE3" w:rsidRDefault="00524124">
    <w:pPr>
      <w:autoSpaceDE w:val="0"/>
      <w:spacing w:after="0" w:line="240" w:lineRule="auto"/>
      <w:rPr>
        <w:rFonts w:ascii="Open Sans" w:hAnsi="Open Sans" w:cs="Open Sans"/>
        <w:b/>
        <w:bCs/>
        <w:color w:val="000000"/>
        <w:sz w:val="26"/>
        <w:szCs w:val="26"/>
      </w:rPr>
    </w:pPr>
    <w:r w:rsidRPr="00524124">
      <w:rPr>
        <w:rFonts w:ascii="Open Sans" w:hAnsi="Open Sans" w:cs="Open Sans"/>
        <w:b/>
        <w:bCs/>
        <w:color w:val="000000"/>
        <w:sz w:val="26"/>
        <w:szCs w:val="26"/>
      </w:rPr>
      <w:t xml:space="preserve">Cover </w:t>
    </w:r>
    <w:r>
      <w:rPr>
        <w:rFonts w:ascii="Open Sans" w:hAnsi="Open Sans" w:cs="Open Sans"/>
        <w:b/>
        <w:bCs/>
        <w:color w:val="000000"/>
        <w:sz w:val="26"/>
        <w:szCs w:val="26"/>
      </w:rPr>
      <w:t>P</w:t>
    </w:r>
    <w:r w:rsidRPr="00524124">
      <w:rPr>
        <w:rFonts w:ascii="Open Sans" w:hAnsi="Open Sans" w:cs="Open Sans"/>
        <w:b/>
        <w:bCs/>
        <w:color w:val="000000"/>
        <w:sz w:val="26"/>
        <w:szCs w:val="26"/>
      </w:rPr>
      <w:t>age for Teaching Awards</w:t>
    </w:r>
  </w:p>
  <w:p w14:paraId="4A462BA6" w14:textId="77777777" w:rsidR="00524124" w:rsidRPr="00524124" w:rsidRDefault="00524124">
    <w:pPr>
      <w:autoSpaceDE w:val="0"/>
      <w:spacing w:after="0" w:line="240" w:lineRule="auto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B03339"/>
    <w:multiLevelType w:val="multilevel"/>
    <w:tmpl w:val="94F0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24"/>
    <w:rsid w:val="00206A33"/>
    <w:rsid w:val="00266193"/>
    <w:rsid w:val="00341FED"/>
    <w:rsid w:val="003A3776"/>
    <w:rsid w:val="00524124"/>
    <w:rsid w:val="00647FAA"/>
    <w:rsid w:val="00700CE5"/>
    <w:rsid w:val="00716FE3"/>
    <w:rsid w:val="00B806A9"/>
    <w:rsid w:val="00B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44A37C1"/>
  <w15:chartTrackingRefBased/>
  <w15:docId w15:val="{6F43F370-B1A9-4937-A532-E293931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Char">
    <w:name w:val="Title Char"/>
    <w:rPr>
      <w:rFonts w:ascii="Arial" w:eastAsia="Times New Roman" w:hAnsi="Arial" w:cs="Arial"/>
      <w:b/>
      <w:sz w:val="28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BodyText"/>
    <w:pPr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28"/>
      <w:szCs w:val="20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ED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661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m.tamu.edu/graduate/awards-fellowships/docs/teaching_award_cov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1136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Gabbai</dc:creator>
  <cp:keywords/>
  <dc:description/>
  <cp:lastModifiedBy>Lim, Soon Mi</cp:lastModifiedBy>
  <cp:revision>5</cp:revision>
  <cp:lastPrinted>2019-09-09T21:37:00Z</cp:lastPrinted>
  <dcterms:created xsi:type="dcterms:W3CDTF">2020-02-28T17:37:00Z</dcterms:created>
  <dcterms:modified xsi:type="dcterms:W3CDTF">2021-01-13T15:39:00Z</dcterms:modified>
</cp:coreProperties>
</file>